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43" w:rsidRPr="00C30943" w:rsidRDefault="00C30943" w:rsidP="00C30943">
      <w:pPr>
        <w:pStyle w:val="a7"/>
        <w:spacing w:before="0" w:beforeAutospacing="0" w:after="0" w:afterAutospacing="0"/>
        <w:ind w:firstLine="480"/>
        <w:jc w:val="center"/>
        <w:rPr>
          <w:b/>
          <w:sz w:val="44"/>
          <w:szCs w:val="44"/>
        </w:rPr>
      </w:pPr>
      <w:bookmarkStart w:id="0" w:name="_GoBack"/>
      <w:r w:rsidRPr="00C30943">
        <w:rPr>
          <w:b/>
          <w:sz w:val="44"/>
          <w:szCs w:val="44"/>
        </w:rPr>
        <w:t>省纪委发出通知要求</w:t>
      </w:r>
      <w:r w:rsidRPr="00C30943">
        <w:rPr>
          <w:rFonts w:hint="eastAsia"/>
          <w:b/>
          <w:sz w:val="44"/>
          <w:szCs w:val="44"/>
        </w:rPr>
        <w:t xml:space="preserve"> 进一步</w:t>
      </w:r>
      <w:r w:rsidRPr="00C30943">
        <w:rPr>
          <w:b/>
          <w:sz w:val="44"/>
          <w:szCs w:val="44"/>
        </w:rPr>
        <w:t>严明纪律</w:t>
      </w:r>
    </w:p>
    <w:p w:rsidR="00C30943" w:rsidRPr="00C30943" w:rsidRDefault="00C30943" w:rsidP="00C30943">
      <w:pPr>
        <w:pStyle w:val="a7"/>
        <w:spacing w:before="0" w:beforeAutospacing="0" w:after="0" w:afterAutospacing="0"/>
        <w:ind w:firstLine="480"/>
        <w:jc w:val="center"/>
        <w:rPr>
          <w:rFonts w:hint="eastAsia"/>
          <w:b/>
          <w:sz w:val="44"/>
          <w:szCs w:val="44"/>
        </w:rPr>
      </w:pPr>
      <w:r w:rsidRPr="00C30943">
        <w:rPr>
          <w:b/>
          <w:sz w:val="44"/>
          <w:szCs w:val="44"/>
        </w:rPr>
        <w:t>确保2018</w:t>
      </w:r>
      <w:r>
        <w:rPr>
          <w:b/>
          <w:sz w:val="44"/>
          <w:szCs w:val="44"/>
        </w:rPr>
        <w:t>年春节风清气正</w:t>
      </w:r>
    </w:p>
    <w:bookmarkEnd w:id="0"/>
    <w:p w:rsidR="00C30943" w:rsidRDefault="00C30943" w:rsidP="00C30943">
      <w:pPr>
        <w:pStyle w:val="a7"/>
        <w:spacing w:before="0" w:beforeAutospacing="0" w:after="0" w:afterAutospacing="0"/>
        <w:ind w:firstLine="480"/>
        <w:rPr>
          <w:sz w:val="28"/>
          <w:szCs w:val="28"/>
        </w:rPr>
      </w:pPr>
    </w:p>
    <w:p w:rsidR="00C30943" w:rsidRPr="000C0D9D" w:rsidRDefault="00C30943" w:rsidP="00C30943">
      <w:pPr>
        <w:pStyle w:val="a7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0C0D9D">
        <w:rPr>
          <w:sz w:val="28"/>
          <w:szCs w:val="28"/>
        </w:rPr>
        <w:t>2月12日，省纪委印发《关于严明纪律要求 确保2018年春节风清气正的通知》，强调深入学习领会党中央、国务院有关通知要求，进一步严明纪律，以钉钉子精神纠正“四风”，针对春节期间易发多发问题，重申和强调“十个严禁”：</w:t>
      </w:r>
    </w:p>
    <w:p w:rsidR="00C30943" w:rsidRPr="000C0D9D" w:rsidRDefault="00C30943" w:rsidP="00C30943">
      <w:pPr>
        <w:pStyle w:val="a7"/>
        <w:spacing w:before="0" w:beforeAutospacing="0" w:after="0" w:afterAutospacing="0"/>
        <w:rPr>
          <w:sz w:val="28"/>
          <w:szCs w:val="28"/>
        </w:rPr>
      </w:pPr>
      <w:r w:rsidRPr="000C0D9D">
        <w:rPr>
          <w:sz w:val="28"/>
          <w:szCs w:val="28"/>
        </w:rPr>
        <w:t xml:space="preserve">　　一、严禁违反规定发放津贴补贴、奖金和实物；二、严禁用财政性资金举办年会、经营性文艺晚会；三、严禁违规公款吃喝、宴请和参与高消费娱乐健身活动；四、严禁用公款购买赠送贺年卡、高档酒水、烟花爆竹等年货节礼；五、严禁公款旅游、利用职权免费游览参观；六、严禁公款负担应由个人支付的费用；七、严禁违规收送礼品礼金、有价证券、电子礼券、微信红包、消费卡等；八、严禁违规操办婚丧喜庆事宜或借机敛财；九、严禁违规配备使用公务用车，借用、占用下属单位、服务对象车辆，公车私用、私车公养，违反公车封存停驶规定；十、严禁违规出入私人会所，组织隐秘聚会，规避组织监督。</w:t>
      </w:r>
    </w:p>
    <w:p w:rsidR="00824662" w:rsidRPr="00C30943" w:rsidRDefault="00C30943" w:rsidP="00C30943">
      <w:pPr>
        <w:pStyle w:val="a7"/>
        <w:spacing w:before="0" w:beforeAutospacing="0" w:after="0" w:afterAutospacing="0"/>
        <w:rPr>
          <w:sz w:val="28"/>
          <w:szCs w:val="28"/>
        </w:rPr>
      </w:pPr>
      <w:r w:rsidRPr="000C0D9D">
        <w:rPr>
          <w:sz w:val="28"/>
          <w:szCs w:val="28"/>
        </w:rPr>
        <w:t xml:space="preserve">　　通知要求，各级党委（党组）要切实担负起全面从严治党主体责任，党委（党组）书记要担负起第一责任人职责，一刻不停歇地推动作风建设向纵深发展。党员干部特别是领导干部要带头落实中央八项规定和实施细则精神，带头转作风、纠“四风”，带头树立新风正气，坚决反对特权思想和特权行为，坚决杜绝“节日腐</w:t>
      </w:r>
      <w:r w:rsidRPr="000C0D9D">
        <w:rPr>
          <w:sz w:val="28"/>
          <w:szCs w:val="28"/>
        </w:rPr>
        <w:lastRenderedPageBreak/>
        <w:t>败”，形成“头雁效应”。各级纪检监察机关要把春节期间纠正“四风”工作作为检验国家监察体制改革成效的一次具体行动，加大查访力度，畅通举报渠道，坚持铁面执纪，严肃责任追究，强化通报曝光，持续释放越往后越严的强烈信号，坚决防止不良风气反弹回潮，确保2018年春节风清气正。</w:t>
      </w:r>
    </w:p>
    <w:sectPr w:rsidR="00824662" w:rsidRPr="00C30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9" w:rsidRDefault="002C6D59" w:rsidP="00C30943">
      <w:r>
        <w:separator/>
      </w:r>
    </w:p>
  </w:endnote>
  <w:endnote w:type="continuationSeparator" w:id="0">
    <w:p w:rsidR="002C6D59" w:rsidRDefault="002C6D59" w:rsidP="00C3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9" w:rsidRDefault="002C6D59" w:rsidP="00C30943">
      <w:r>
        <w:separator/>
      </w:r>
    </w:p>
  </w:footnote>
  <w:footnote w:type="continuationSeparator" w:id="0">
    <w:p w:rsidR="002C6D59" w:rsidRDefault="002C6D59" w:rsidP="00C3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1E"/>
    <w:rsid w:val="002C6D59"/>
    <w:rsid w:val="00824662"/>
    <w:rsid w:val="009C6C1E"/>
    <w:rsid w:val="00BB64BF"/>
    <w:rsid w:val="00C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0F4E2"/>
  <w15:chartTrackingRefBased/>
  <w15:docId w15:val="{7A2FB832-EA3F-4709-A106-A4D5CD2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4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309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94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30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C3094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C3094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30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崔灏</dc:creator>
  <cp:keywords/>
  <dc:description/>
  <cp:lastModifiedBy>崔灏</cp:lastModifiedBy>
  <cp:revision>2</cp:revision>
  <dcterms:created xsi:type="dcterms:W3CDTF">2018-02-14T02:04:00Z</dcterms:created>
  <dcterms:modified xsi:type="dcterms:W3CDTF">2018-02-14T02:18:00Z</dcterms:modified>
</cp:coreProperties>
</file>